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75" w:rsidRDefault="00F160E3">
      <w:pPr>
        <w:overflowPunct/>
        <w:rPr>
          <w:rFonts w:cs="Times New Roman"/>
        </w:rPr>
      </w:pPr>
      <w:bookmarkStart w:id="0" w:name="_GoBack"/>
      <w:bookmarkEnd w:id="0"/>
      <w:r>
        <w:rPr>
          <w:rFonts w:hAnsi="ＭＳ 明朝" w:hint="eastAsia"/>
          <w:color w:val="000000"/>
        </w:rPr>
        <w:t>様式第</w:t>
      </w:r>
      <w:r>
        <w:rPr>
          <w:rFonts w:hAnsi="ＭＳ 明朝"/>
          <w:color w:val="000000"/>
        </w:rPr>
        <w:t>12</w:t>
      </w:r>
      <w:r>
        <w:rPr>
          <w:rFonts w:hAnsi="ＭＳ 明朝" w:hint="eastAsia"/>
          <w:color w:val="000000"/>
        </w:rPr>
        <w:t>号</w:t>
      </w:r>
      <w:r>
        <w:rPr>
          <w:rFonts w:hAnsi="ＭＳ 明朝"/>
          <w:color w:val="000000"/>
        </w:rPr>
        <w:t>(</w:t>
      </w:r>
      <w:r>
        <w:rPr>
          <w:rFonts w:hAnsi="ＭＳ 明朝" w:hint="eastAsia"/>
          <w:color w:val="000000"/>
        </w:rPr>
        <w:t>第</w:t>
      </w:r>
      <w:r>
        <w:rPr>
          <w:rFonts w:hAnsi="ＭＳ 明朝"/>
          <w:color w:val="000000"/>
        </w:rPr>
        <w:t>10</w:t>
      </w:r>
      <w:r>
        <w:rPr>
          <w:rFonts w:hAnsi="ＭＳ 明朝" w:hint="eastAsia"/>
          <w:color w:val="000000"/>
        </w:rPr>
        <w:t>条関係</w:t>
      </w:r>
      <w:r>
        <w:rPr>
          <w:rFonts w:hAnsi="ＭＳ 明朝"/>
          <w:color w:val="000000"/>
        </w:rPr>
        <w:t>)</w:t>
      </w:r>
    </w:p>
    <w:p w:rsidR="00387A75" w:rsidRDefault="00387A75">
      <w:pPr>
        <w:overflowPunct/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387A75" w:rsidRDefault="00387A75">
      <w:pPr>
        <w:overflowPunct/>
        <w:spacing w:after="120"/>
        <w:jc w:val="right"/>
        <w:rPr>
          <w:rFonts w:cs="Times New Roman"/>
        </w:rPr>
      </w:pPr>
      <w:r>
        <w:rPr>
          <w:rFonts w:hint="eastAsia"/>
          <w:spacing w:val="212"/>
        </w:rPr>
        <w:t>専用水道台</w:t>
      </w:r>
      <w:r>
        <w:rPr>
          <w:rFonts w:hint="eastAsia"/>
        </w:rPr>
        <w:t xml:space="preserve">帳　　　　　　　　</w:t>
      </w:r>
      <w:r>
        <w:t>No.</w:t>
      </w:r>
      <w:r>
        <w:rPr>
          <w:rFonts w:hint="eastAsia"/>
        </w:rPr>
        <w:t xml:space="preserve">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48"/>
        <w:gridCol w:w="144"/>
        <w:gridCol w:w="850"/>
        <w:gridCol w:w="426"/>
        <w:gridCol w:w="425"/>
        <w:gridCol w:w="709"/>
        <w:gridCol w:w="1072"/>
        <w:gridCol w:w="203"/>
        <w:gridCol w:w="426"/>
        <w:gridCol w:w="708"/>
        <w:gridCol w:w="132"/>
        <w:gridCol w:w="1002"/>
        <w:gridCol w:w="1154"/>
      </w:tblGrid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7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7251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74" w:type="dxa"/>
            <w:gridSpan w:val="2"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51" w:type="dxa"/>
            <w:gridSpan w:val="12"/>
            <w:tcBorders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6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848" w:type="dxa"/>
            <w:vMerge w:val="restart"/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創設時</w:t>
            </w:r>
          </w:p>
        </w:tc>
        <w:tc>
          <w:tcPr>
            <w:tcW w:w="2554" w:type="dxa"/>
            <w:gridSpan w:val="5"/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氏名又は名称及び代表者</w:t>
            </w:r>
          </w:p>
        </w:tc>
        <w:tc>
          <w:tcPr>
            <w:tcW w:w="3543" w:type="dxa"/>
            <w:gridSpan w:val="6"/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85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154" w:type="dxa"/>
            <w:tcBorders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848" w:type="dxa"/>
            <w:vMerge/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2554" w:type="dxa"/>
            <w:gridSpan w:val="5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gridSpan w:val="6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848" w:type="dxa"/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現在</w:t>
            </w:r>
          </w:p>
        </w:tc>
        <w:tc>
          <w:tcPr>
            <w:tcW w:w="2554" w:type="dxa"/>
            <w:gridSpan w:val="5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gridSpan w:val="6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74" w:type="dxa"/>
            <w:gridSpan w:val="2"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確認</w:t>
            </w:r>
            <w:r>
              <w:t>(</w:t>
            </w:r>
            <w:r>
              <w:rPr>
                <w:rFonts w:hint="eastAsia"/>
              </w:rPr>
              <w:t>届出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251" w:type="dxa"/>
            <w:gridSpan w:val="12"/>
            <w:tcBorders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　　　　　　第　　　　号　　　　確認・届出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74" w:type="dxa"/>
            <w:gridSpan w:val="2"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居住人口</w:t>
            </w:r>
          </w:p>
        </w:tc>
        <w:tc>
          <w:tcPr>
            <w:tcW w:w="994" w:type="dxa"/>
            <w:gridSpan w:val="2"/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確認時</w:t>
            </w:r>
          </w:p>
        </w:tc>
        <w:tc>
          <w:tcPr>
            <w:tcW w:w="2632" w:type="dxa"/>
            <w:gridSpan w:val="4"/>
            <w:vAlign w:val="center"/>
          </w:tcPr>
          <w:p w:rsidR="00387A75" w:rsidRDefault="00387A75">
            <w:pPr>
              <w:overflowPunct/>
              <w:jc w:val="right"/>
            </w:pPr>
            <w:r>
              <w:rPr>
                <w:rFonts w:hint="eastAsia"/>
              </w:rPr>
              <w:t>人</w:t>
            </w:r>
            <w:r>
              <w:t>(</w:t>
            </w:r>
            <w:r>
              <w:rPr>
                <w:rFonts w:hint="eastAsia"/>
              </w:rPr>
              <w:t xml:space="preserve">　　　　世帯</w:t>
            </w:r>
            <w:r>
              <w:t>)</w:t>
            </w:r>
          </w:p>
        </w:tc>
        <w:tc>
          <w:tcPr>
            <w:tcW w:w="1337" w:type="dxa"/>
            <w:gridSpan w:val="3"/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2288" w:type="dxa"/>
            <w:gridSpan w:val="3"/>
            <w:tcBorders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74" w:type="dxa"/>
            <w:gridSpan w:val="2"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給水能力</w:t>
            </w:r>
          </w:p>
        </w:tc>
        <w:tc>
          <w:tcPr>
            <w:tcW w:w="3626" w:type="dxa"/>
            <w:gridSpan w:val="6"/>
          </w:tcPr>
          <w:p w:rsidR="00387A75" w:rsidRDefault="00387A75">
            <w:pPr>
              <w:overflowPunct/>
              <w:spacing w:line="240" w:lineRule="exact"/>
              <w:ind w:left="-85" w:right="-85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日の最大給水量　　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  <w:p w:rsidR="00387A75" w:rsidRDefault="00387A75">
            <w:pPr>
              <w:overflowPunct/>
              <w:spacing w:line="240" w:lineRule="exact"/>
              <w:ind w:left="-85" w:right="-85"/>
              <w:rPr>
                <w:rFonts w:cs="Times New Roman"/>
              </w:rPr>
            </w:pPr>
            <w:r>
              <w:rPr>
                <w:rFonts w:hint="eastAsia"/>
              </w:rPr>
              <w:t>うち飲用水等の</w:t>
            </w:r>
            <w:r>
              <w:t>1</w:t>
            </w:r>
            <w:r>
              <w:rPr>
                <w:rFonts w:hint="eastAsia"/>
              </w:rPr>
              <w:t>日最大給水量</w:t>
            </w:r>
          </w:p>
          <w:p w:rsidR="00387A75" w:rsidRDefault="00387A75">
            <w:pPr>
              <w:overflowPunct/>
              <w:spacing w:line="240" w:lineRule="exact"/>
              <w:ind w:left="-85" w:right="-85"/>
              <w:jc w:val="right"/>
              <w:rPr>
                <w:rFonts w:cs="Times New Roman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  <w:tc>
          <w:tcPr>
            <w:tcW w:w="3625" w:type="dxa"/>
            <w:gridSpan w:val="6"/>
            <w:tcBorders>
              <w:right w:val="single" w:sz="12" w:space="0" w:color="auto"/>
            </w:tcBorders>
          </w:tcPr>
          <w:p w:rsidR="00387A75" w:rsidRDefault="00387A75">
            <w:pPr>
              <w:overflowPunct/>
              <w:spacing w:line="240" w:lineRule="exact"/>
              <w:ind w:left="-85" w:right="-85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>日の</w:t>
            </w:r>
            <w:r w:rsidR="00C70DD7">
              <w:rPr>
                <w:rFonts w:hint="eastAsia"/>
              </w:rPr>
              <w:t>平均</w:t>
            </w:r>
            <w:r>
              <w:rPr>
                <w:rFonts w:hint="eastAsia"/>
              </w:rPr>
              <w:t xml:space="preserve">給水量　　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  <w:p w:rsidR="00387A75" w:rsidRDefault="00387A75">
            <w:pPr>
              <w:overflowPunct/>
              <w:spacing w:line="240" w:lineRule="exact"/>
              <w:ind w:left="-85" w:right="-85"/>
              <w:rPr>
                <w:rFonts w:cs="Times New Roman"/>
              </w:rPr>
            </w:pPr>
            <w:r>
              <w:rPr>
                <w:rFonts w:hint="eastAsia"/>
              </w:rPr>
              <w:t>うち飲用水等の</w:t>
            </w:r>
            <w:r>
              <w:t>1</w:t>
            </w:r>
            <w:r>
              <w:rPr>
                <w:rFonts w:hint="eastAsia"/>
              </w:rPr>
              <w:t>日</w:t>
            </w:r>
            <w:r w:rsidR="00C70DD7">
              <w:rPr>
                <w:rFonts w:hint="eastAsia"/>
              </w:rPr>
              <w:t>平均</w:t>
            </w:r>
            <w:r>
              <w:rPr>
                <w:rFonts w:hint="eastAsia"/>
              </w:rPr>
              <w:t>給水量</w:t>
            </w:r>
          </w:p>
          <w:p w:rsidR="00387A75" w:rsidRDefault="00387A75">
            <w:pPr>
              <w:overflowPunct/>
              <w:spacing w:line="240" w:lineRule="exact"/>
              <w:ind w:left="-85" w:right="-85"/>
              <w:jc w:val="right"/>
              <w:rPr>
                <w:rFonts w:cs="Times New Roman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7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施設用途</w:t>
            </w:r>
          </w:p>
        </w:tc>
        <w:tc>
          <w:tcPr>
            <w:tcW w:w="7251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spacing w:line="240" w:lineRule="exact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集合住宅　</w:t>
            </w:r>
            <w:r>
              <w:t>2</w:t>
            </w:r>
            <w:r>
              <w:rPr>
                <w:rFonts w:hint="eastAsia"/>
              </w:rPr>
              <w:t xml:space="preserve">学校　</w:t>
            </w:r>
            <w:r>
              <w:t>3</w:t>
            </w:r>
            <w:r>
              <w:rPr>
                <w:rFonts w:hint="eastAsia"/>
              </w:rPr>
              <w:t xml:space="preserve">病院　</w:t>
            </w:r>
            <w:r>
              <w:t>4</w:t>
            </w:r>
            <w:r>
              <w:rPr>
                <w:rFonts w:hint="eastAsia"/>
              </w:rPr>
              <w:t xml:space="preserve">商業施設　</w:t>
            </w:r>
            <w:r>
              <w:t>5</w:t>
            </w:r>
            <w:r>
              <w:rPr>
                <w:rFonts w:hint="eastAsia"/>
              </w:rPr>
              <w:t xml:space="preserve">旅館等　</w:t>
            </w:r>
            <w:r>
              <w:t>6</w:t>
            </w:r>
            <w:r>
              <w:rPr>
                <w:rFonts w:hint="eastAsia"/>
              </w:rPr>
              <w:t>レジャー施設</w:t>
            </w:r>
          </w:p>
          <w:p w:rsidR="00387A75" w:rsidRDefault="00387A75">
            <w:pPr>
              <w:overflowPunct/>
              <w:spacing w:line="240" w:lineRule="exact"/>
            </w:pPr>
            <w:r>
              <w:t>7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03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6"/>
              </w:rPr>
              <w:t>施設の概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342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6"/>
              </w:rPr>
              <w:t>管理の状</w:t>
            </w:r>
            <w:r>
              <w:rPr>
                <w:rFonts w:hint="eastAsia"/>
              </w:rPr>
              <w:t>況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原水の種</w:t>
            </w:r>
            <w:r>
              <w:rPr>
                <w:rFonts w:hint="eastAsia"/>
              </w:rPr>
              <w:t>別</w:t>
            </w:r>
          </w:p>
        </w:tc>
        <w:tc>
          <w:tcPr>
            <w:tcW w:w="2268" w:type="dxa"/>
            <w:gridSpan w:val="4"/>
            <w:vMerge w:val="restart"/>
          </w:tcPr>
          <w:p w:rsidR="00387A75" w:rsidRDefault="00387A75">
            <w:pPr>
              <w:overflowPunct/>
              <w:ind w:left="-85" w:right="-85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水道事業体の水</w:t>
            </w:r>
          </w:p>
          <w:p w:rsidR="00387A75" w:rsidRDefault="00387A75">
            <w:pPr>
              <w:overflowPunct/>
              <w:ind w:left="-85" w:right="-85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井戸水</w:t>
            </w:r>
          </w:p>
          <w:p w:rsidR="00387A75" w:rsidRDefault="00387A75">
            <w:pPr>
              <w:overflowPunct/>
              <w:ind w:left="-85" w:right="-85"/>
              <w:rPr>
                <w:rFonts w:cs="Times New Roman"/>
              </w:rPr>
            </w:pPr>
            <w:r>
              <w:rPr>
                <w:rFonts w:hint="eastAsia"/>
              </w:rPr>
              <w:t xml:space="preserve">　ア浅井戸　　</w:t>
            </w:r>
            <w:r>
              <w:t>m</w:t>
            </w:r>
            <w:r>
              <w:rPr>
                <w:rFonts w:hint="eastAsia"/>
              </w:rPr>
              <w:t xml:space="preserve">　　本</w:t>
            </w:r>
          </w:p>
          <w:p w:rsidR="00387A75" w:rsidRDefault="00387A75">
            <w:pPr>
              <w:overflowPunct/>
              <w:ind w:left="-85" w:right="-85"/>
              <w:rPr>
                <w:rFonts w:cs="Times New Roman"/>
              </w:rPr>
            </w:pPr>
            <w:r>
              <w:rPr>
                <w:rFonts w:hint="eastAsia"/>
              </w:rPr>
              <w:t xml:space="preserve">　イ深井戸　　</w:t>
            </w:r>
            <w:r>
              <w:t>m</w:t>
            </w:r>
            <w:r>
              <w:rPr>
                <w:rFonts w:hint="eastAsia"/>
              </w:rPr>
              <w:t xml:space="preserve">　　本</w:t>
            </w:r>
          </w:p>
          <w:p w:rsidR="00387A75" w:rsidRDefault="00387A75">
            <w:pPr>
              <w:overflowPunct/>
              <w:ind w:left="-85" w:right="-85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表流水又は伏流水</w:t>
            </w:r>
          </w:p>
          <w:p w:rsidR="00387A75" w:rsidRDefault="00387A75">
            <w:pPr>
              <w:overflowPunct/>
              <w:ind w:left="-85" w:right="-85"/>
            </w:pPr>
            <w:r>
              <w:t>(</w:t>
            </w:r>
            <w:r>
              <w:rPr>
                <w:rFonts w:hint="eastAsia"/>
              </w:rPr>
              <w:t xml:space="preserve">河川名　　　　</w:t>
            </w:r>
            <w:r>
              <w:t>)</w:t>
            </w:r>
          </w:p>
          <w:p w:rsidR="00387A75" w:rsidRDefault="00387A75">
            <w:pPr>
              <w:overflowPunct/>
              <w:ind w:left="-85" w:right="-85"/>
            </w:pP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387A75" w:rsidRDefault="00387A75">
            <w:pPr>
              <w:overflowPunct/>
              <w:ind w:left="-28" w:right="-28"/>
              <w:rPr>
                <w:rFonts w:cs="Times New Roman"/>
              </w:rPr>
            </w:pPr>
            <w:r>
              <w:rPr>
                <w:rFonts w:hint="eastAsia"/>
              </w:rPr>
              <w:t>併用　有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・無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6"/>
              </w:rPr>
              <w:t>浄水方</w:t>
            </w:r>
            <w:r>
              <w:rPr>
                <w:rFonts w:hint="eastAsia"/>
              </w:rPr>
              <w:t>法</w:t>
            </w:r>
          </w:p>
        </w:tc>
        <w:tc>
          <w:tcPr>
            <w:tcW w:w="1984" w:type="dxa"/>
            <w:gridSpan w:val="3"/>
            <w:vMerge w:val="restart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6"/>
              </w:rPr>
              <w:t>有・</w:t>
            </w:r>
            <w:r>
              <w:rPr>
                <w:rFonts w:hint="eastAsia"/>
              </w:rPr>
              <w:t>無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急速ろ過方式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緩速ろ過方式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除</w:t>
            </w:r>
            <w:r>
              <w:t>Fe</w:t>
            </w:r>
            <w:r>
              <w:rPr>
                <w:rFonts w:hint="eastAsia"/>
              </w:rPr>
              <w:t>／</w:t>
            </w:r>
            <w:r>
              <w:t>Mn</w:t>
            </w:r>
            <w:r>
              <w:rPr>
                <w:rFonts w:hint="eastAsia"/>
              </w:rPr>
              <w:t>設備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膜ろ過方式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減菌装置のみ</w:t>
            </w:r>
          </w:p>
          <w:p w:rsidR="00387A75" w:rsidRDefault="00387A75">
            <w:pPr>
              <w:overflowPunct/>
            </w:pPr>
            <w:r>
              <w:t>6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施設能力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  <w:tc>
          <w:tcPr>
            <w:tcW w:w="426" w:type="dxa"/>
            <w:textDirection w:val="tbRlV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維持管理</w:t>
            </w:r>
          </w:p>
        </w:tc>
        <w:tc>
          <w:tcPr>
            <w:tcW w:w="2996" w:type="dxa"/>
            <w:gridSpan w:val="4"/>
            <w:tcBorders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設置者が実施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委託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委託先：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2268" w:type="dxa"/>
            <w:gridSpan w:val="4"/>
            <w:vMerge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425" w:type="dxa"/>
            <w:vMerge/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vMerge/>
          </w:tcPr>
          <w:p w:rsidR="00387A75" w:rsidRDefault="00387A75">
            <w:pPr>
              <w:overflowPunct/>
              <w:jc w:val="center"/>
              <w:rPr>
                <w:rFonts w:cs="Times New Roman"/>
                <w:spacing w:val="106"/>
              </w:rPr>
            </w:pPr>
          </w:p>
        </w:tc>
        <w:tc>
          <w:tcPr>
            <w:tcW w:w="426" w:type="dxa"/>
            <w:vMerge w:val="restart"/>
            <w:textDirection w:val="tbRlV"/>
          </w:tcPr>
          <w:p w:rsidR="00387A75" w:rsidRDefault="00387A75">
            <w:pPr>
              <w:overflowPunct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水道技術管理者</w:t>
            </w:r>
          </w:p>
        </w:tc>
        <w:tc>
          <w:tcPr>
            <w:tcW w:w="2996" w:type="dxa"/>
            <w:gridSpan w:val="4"/>
            <w:tcBorders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6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2268" w:type="dxa"/>
            <w:gridSpan w:val="4"/>
            <w:vMerge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425" w:type="dxa"/>
            <w:vMerge/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vMerge/>
          </w:tcPr>
          <w:p w:rsidR="00387A75" w:rsidRDefault="00387A75">
            <w:pPr>
              <w:overflowPunct/>
              <w:jc w:val="center"/>
              <w:rPr>
                <w:rFonts w:cs="Times New Roman"/>
                <w:spacing w:val="106"/>
              </w:rPr>
            </w:pPr>
          </w:p>
        </w:tc>
        <w:tc>
          <w:tcPr>
            <w:tcW w:w="426" w:type="dxa"/>
            <w:vMerge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56" w:type="dxa"/>
            <w:gridSpan w:val="2"/>
            <w:tcBorders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2268" w:type="dxa"/>
            <w:gridSpan w:val="4"/>
            <w:vMerge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425" w:type="dxa"/>
            <w:vMerge/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vMerge/>
          </w:tcPr>
          <w:p w:rsidR="00387A75" w:rsidRDefault="00387A75">
            <w:pPr>
              <w:overflowPunct/>
              <w:jc w:val="center"/>
              <w:rPr>
                <w:rFonts w:cs="Times New Roman"/>
                <w:spacing w:val="106"/>
              </w:rPr>
            </w:pPr>
          </w:p>
        </w:tc>
        <w:tc>
          <w:tcPr>
            <w:tcW w:w="426" w:type="dxa"/>
            <w:vMerge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156" w:type="dxa"/>
            <w:gridSpan w:val="2"/>
            <w:tcBorders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2268" w:type="dxa"/>
            <w:gridSpan w:val="4"/>
            <w:vMerge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425" w:type="dxa"/>
            <w:vMerge/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vMerge/>
          </w:tcPr>
          <w:p w:rsidR="00387A75" w:rsidRDefault="00387A75">
            <w:pPr>
              <w:overflowPunct/>
              <w:jc w:val="center"/>
              <w:rPr>
                <w:rFonts w:cs="Times New Roman"/>
                <w:spacing w:val="106"/>
              </w:rPr>
            </w:pPr>
          </w:p>
        </w:tc>
        <w:tc>
          <w:tcPr>
            <w:tcW w:w="426" w:type="dxa"/>
            <w:vMerge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所属</w:t>
            </w:r>
          </w:p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156" w:type="dxa"/>
            <w:gridSpan w:val="2"/>
            <w:tcBorders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694" w:type="dxa"/>
            <w:gridSpan w:val="5"/>
            <w:tcBorders>
              <w:lef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口径</w:t>
            </w:r>
            <w:r>
              <w:t>25mm</w:t>
            </w:r>
            <w:r>
              <w:rPr>
                <w:rFonts w:hint="eastAsia"/>
              </w:rPr>
              <w:t>以上の導管の延長</w:t>
            </w:r>
          </w:p>
        </w:tc>
        <w:tc>
          <w:tcPr>
            <w:tcW w:w="2409" w:type="dxa"/>
            <w:gridSpan w:val="4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t>1,500m</w:t>
            </w:r>
            <w:r>
              <w:rPr>
                <w:rFonts w:hint="eastAsia"/>
              </w:rPr>
              <w:t>超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1,500m</w:t>
            </w:r>
            <w:r>
              <w:rPr>
                <w:rFonts w:hint="eastAsia"/>
              </w:rPr>
              <w:t>以下</w:t>
            </w:r>
          </w:p>
        </w:tc>
        <w:tc>
          <w:tcPr>
            <w:tcW w:w="426" w:type="dxa"/>
            <w:vMerge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156" w:type="dxa"/>
            <w:gridSpan w:val="2"/>
            <w:tcBorders>
              <w:right w:val="single" w:sz="12" w:space="0" w:color="auto"/>
            </w:tcBorders>
          </w:tcPr>
          <w:p w:rsidR="00387A75" w:rsidRDefault="00387A75">
            <w:pPr>
              <w:overflowPunct/>
              <w:ind w:left="23" w:right="-85" w:hanging="108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水道法施行令第</w:t>
            </w:r>
            <w:r w:rsidR="00226B6B"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  <w:r w:rsidR="00226B6B" w:rsidRPr="00226B6B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号該当</w:t>
            </w:r>
          </w:p>
          <w:p w:rsidR="00387A75" w:rsidRDefault="00387A75">
            <w:pPr>
              <w:overflowPunct/>
              <w:ind w:left="23" w:right="-85" w:hanging="108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不要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18" w:type="dxa"/>
            <w:gridSpan w:val="3"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ind w:left="-28" w:right="-28"/>
              <w:rPr>
                <w:rFonts w:cs="Times New Roman"/>
              </w:rPr>
            </w:pPr>
            <w:r>
              <w:rPr>
                <w:rFonts w:hint="eastAsia"/>
              </w:rPr>
              <w:t>受水槽の規模</w:t>
            </w:r>
          </w:p>
        </w:tc>
        <w:tc>
          <w:tcPr>
            <w:tcW w:w="3685" w:type="dxa"/>
            <w:gridSpan w:val="6"/>
            <w:vAlign w:val="center"/>
          </w:tcPr>
          <w:p w:rsidR="00387A75" w:rsidRDefault="00387A75">
            <w:pPr>
              <w:overflowPunct/>
            </w:pPr>
            <w:r>
              <w:rPr>
                <w:rFonts w:hint="eastAsia"/>
              </w:rPr>
              <w:t>設置数　　　基</w:t>
            </w:r>
            <w:r>
              <w:t>(</w:t>
            </w:r>
            <w:r>
              <w:rPr>
                <w:rFonts w:hint="eastAsia"/>
              </w:rPr>
              <w:t xml:space="preserve">　　　　　　槽式</w:t>
            </w:r>
            <w:r>
              <w:t>)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有効容量　　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426" w:type="dxa"/>
            <w:vMerge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専・兼別</w:t>
            </w:r>
          </w:p>
        </w:tc>
        <w:tc>
          <w:tcPr>
            <w:tcW w:w="2156" w:type="dxa"/>
            <w:gridSpan w:val="2"/>
            <w:tcBorders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専任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兼任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418" w:type="dxa"/>
            <w:gridSpan w:val="3"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配水方法</w:t>
            </w:r>
          </w:p>
        </w:tc>
        <w:tc>
          <w:tcPr>
            <w:tcW w:w="3685" w:type="dxa"/>
            <w:gridSpan w:val="6"/>
          </w:tcPr>
          <w:p w:rsidR="00387A75" w:rsidRDefault="00387A75">
            <w:pPr>
              <w:overflowPunct/>
            </w:pPr>
            <w:r>
              <w:t>1</w:t>
            </w:r>
            <w:r>
              <w:rPr>
                <w:rFonts w:hint="eastAsia"/>
              </w:rPr>
              <w:t xml:space="preserve">　ポンプ圧送</w:t>
            </w:r>
            <w:r>
              <w:t>(</w:t>
            </w:r>
            <w:r>
              <w:rPr>
                <w:rFonts w:hint="eastAsia"/>
              </w:rPr>
              <w:t xml:space="preserve">　　台　　　　　</w:t>
            </w:r>
            <w:r>
              <w:t>)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高架水槽</w:t>
            </w:r>
            <w:r>
              <w:rPr>
                <w:spacing w:val="52"/>
              </w:rPr>
              <w:t>(</w:t>
            </w:r>
            <w:r>
              <w:rPr>
                <w:rFonts w:hint="eastAsia"/>
                <w:spacing w:val="26"/>
              </w:rPr>
              <w:t>有・無</w:t>
            </w:r>
            <w:r>
              <w:t>)</w:t>
            </w:r>
            <w:r>
              <w:rPr>
                <w:rFonts w:hint="eastAsia"/>
              </w:rPr>
              <w:t xml:space="preserve">　　　　基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圧力水槽</w:t>
            </w:r>
            <w:r>
              <w:rPr>
                <w:spacing w:val="52"/>
              </w:rPr>
              <w:t>(</w:t>
            </w:r>
            <w:r>
              <w:rPr>
                <w:rFonts w:hint="eastAsia"/>
                <w:spacing w:val="26"/>
              </w:rPr>
              <w:t>有・無</w:t>
            </w:r>
            <w:r>
              <w:t>)</w:t>
            </w:r>
            <w:r>
              <w:rPr>
                <w:rFonts w:hint="eastAsia"/>
              </w:rPr>
              <w:t xml:space="preserve">　　　　基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自然流下式</w:t>
            </w:r>
          </w:p>
        </w:tc>
        <w:tc>
          <w:tcPr>
            <w:tcW w:w="426" w:type="dxa"/>
            <w:vMerge/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6"/>
              </w:rPr>
              <w:t>専</w:t>
            </w:r>
            <w:r>
              <w:rPr>
                <w:rFonts w:hint="eastAsia"/>
              </w:rPr>
              <w:t>従職員</w:t>
            </w:r>
          </w:p>
        </w:tc>
        <w:tc>
          <w:tcPr>
            <w:tcW w:w="2156" w:type="dxa"/>
            <w:gridSpan w:val="2"/>
            <w:tcBorders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有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無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1132"/>
        </w:trPr>
        <w:tc>
          <w:tcPr>
            <w:tcW w:w="8525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給水フローチャート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8525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  <w:spacing w:val="106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387A75" w:rsidRDefault="00387A75">
      <w:pPr>
        <w:overflowPunct/>
        <w:rPr>
          <w:rFonts w:cs="Times New Roman"/>
        </w:rPr>
      </w:pPr>
    </w:p>
    <w:p w:rsidR="00387A75" w:rsidRDefault="00387A75">
      <w:pPr>
        <w:overflowPunct/>
        <w:spacing w:after="120"/>
        <w:jc w:val="center"/>
      </w:pPr>
      <w:r>
        <w:rPr>
          <w:rFonts w:cs="Times New Roman"/>
        </w:rP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567"/>
        <w:gridCol w:w="142"/>
        <w:gridCol w:w="1701"/>
        <w:gridCol w:w="519"/>
        <w:gridCol w:w="1465"/>
        <w:gridCol w:w="897"/>
        <w:gridCol w:w="804"/>
        <w:gridCol w:w="425"/>
        <w:gridCol w:w="1154"/>
      </w:tblGrid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設置者変</w:t>
            </w:r>
            <w:r>
              <w:rPr>
                <w:rFonts w:hint="eastAsia"/>
              </w:rPr>
              <w:t>更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vAlign w:val="center"/>
          </w:tcPr>
          <w:p w:rsidR="00387A75" w:rsidRDefault="00387A75">
            <w:pPr>
              <w:overflowPunct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氏名又は名称及び代表者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637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57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51" w:type="dxa"/>
            <w:gridSpan w:val="2"/>
            <w:vMerge/>
            <w:tcBorders>
              <w:lef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2410" w:type="dxa"/>
            <w:gridSpan w:val="3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gridSpan w:val="4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9" w:type="dxa"/>
            <w:gridSpan w:val="2"/>
            <w:tcBorders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51" w:type="dxa"/>
            <w:gridSpan w:val="2"/>
            <w:vMerge/>
            <w:tcBorders>
              <w:lef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2410" w:type="dxa"/>
            <w:gridSpan w:val="3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gridSpan w:val="4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9" w:type="dxa"/>
            <w:gridSpan w:val="2"/>
            <w:tcBorders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51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gridSpan w:val="4"/>
            <w:tcBorders>
              <w:bottom w:val="nil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9" w:type="dxa"/>
            <w:gridSpan w:val="2"/>
            <w:tcBorders>
              <w:bottom w:val="nil"/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39"/>
              </w:rPr>
              <w:t>水道技術管理者変</w:t>
            </w:r>
            <w:r>
              <w:rPr>
                <w:rFonts w:hint="eastAsia"/>
              </w:rPr>
              <w:t>更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2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6"/>
              </w:rPr>
              <w:t>所属住</w:t>
            </w:r>
            <w:r>
              <w:rPr>
                <w:rFonts w:hint="eastAsia"/>
              </w:rPr>
              <w:t>所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2"/>
              </w:rPr>
              <w:t>資</w:t>
            </w:r>
            <w:r>
              <w:rPr>
                <w:rFonts w:hint="eastAsia"/>
              </w:rPr>
              <w:t>格</w:t>
            </w:r>
          </w:p>
        </w:tc>
        <w:tc>
          <w:tcPr>
            <w:tcW w:w="11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専・兼別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1134" w:type="dxa"/>
            <w:gridSpan w:val="3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2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387A75" w:rsidRDefault="00387A75" w:rsidP="00995CA3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水道法施行令第</w:t>
            </w:r>
            <w:r w:rsidR="00226B6B"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号</w:t>
            </w:r>
          </w:p>
        </w:tc>
        <w:tc>
          <w:tcPr>
            <w:tcW w:w="1154" w:type="dxa"/>
            <w:tcBorders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専・兼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1134" w:type="dxa"/>
            <w:gridSpan w:val="3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2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387A75" w:rsidRDefault="00387A75" w:rsidP="00995CA3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水道法施行令第</w:t>
            </w:r>
            <w:r w:rsidR="00226B6B"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号</w:t>
            </w:r>
          </w:p>
        </w:tc>
        <w:tc>
          <w:tcPr>
            <w:tcW w:w="1154" w:type="dxa"/>
            <w:tcBorders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専・兼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1134" w:type="dxa"/>
            <w:gridSpan w:val="3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2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:rsidR="00387A75" w:rsidRDefault="00387A75" w:rsidP="00995CA3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水道法施行令第</w:t>
            </w:r>
            <w:r w:rsidR="00226B6B"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号</w:t>
            </w:r>
          </w:p>
        </w:tc>
        <w:tc>
          <w:tcPr>
            <w:tcW w:w="1154" w:type="dxa"/>
            <w:tcBorders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専・兼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" w:type="dxa"/>
            <w:vMerge/>
            <w:tcBorders>
              <w:left w:val="single" w:sz="12" w:space="0" w:color="auto"/>
              <w:bottom w:val="nil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tcBorders>
              <w:bottom w:val="nil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nil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 w:rsidR="00387A75" w:rsidRDefault="00387A75" w:rsidP="00995CA3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水道法施行令第</w:t>
            </w:r>
            <w:r w:rsidR="00226B6B"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号</w:t>
            </w:r>
          </w:p>
        </w:tc>
        <w:tc>
          <w:tcPr>
            <w:tcW w:w="1154" w:type="dxa"/>
            <w:tcBorders>
              <w:bottom w:val="nil"/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専・兼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受水槽の規模</w:t>
            </w:r>
          </w:p>
        </w:tc>
        <w:tc>
          <w:tcPr>
            <w:tcW w:w="7674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設置数　　　　　基</w:t>
            </w:r>
            <w:r>
              <w:t>(</w:t>
            </w:r>
            <w:r>
              <w:rPr>
                <w:rFonts w:hint="eastAsia"/>
              </w:rPr>
              <w:t xml:space="preserve">　　　　　　　槽式</w:t>
            </w:r>
            <w:r>
              <w:t>)</w:t>
            </w:r>
            <w:r>
              <w:rPr>
                <w:rFonts w:hint="eastAsia"/>
              </w:rPr>
              <w:t xml:space="preserve">　　　　有効容量　　　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51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</w:p>
        </w:tc>
        <w:tc>
          <w:tcPr>
            <w:tcW w:w="7674" w:type="dxa"/>
            <w:gridSpan w:val="9"/>
            <w:tcBorders>
              <w:bottom w:val="nil"/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設置数　　　　　基</w:t>
            </w:r>
            <w:r>
              <w:t>(</w:t>
            </w:r>
            <w:r>
              <w:rPr>
                <w:rFonts w:hint="eastAsia"/>
              </w:rPr>
              <w:t xml:space="preserve">　　　　　　　槽式</w:t>
            </w:r>
            <w:r>
              <w:t>)</w:t>
            </w:r>
            <w:r>
              <w:rPr>
                <w:rFonts w:hint="eastAsia"/>
              </w:rPr>
              <w:t xml:space="preserve">　　　　有効容量　　　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52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496"/>
              </w:rPr>
              <w:t>監視記</w:t>
            </w:r>
            <w:r>
              <w:rPr>
                <w:rFonts w:hint="eastAsia"/>
              </w:rPr>
              <w:t>録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362" w:type="dxa"/>
            <w:gridSpan w:val="3"/>
            <w:tcBorders>
              <w:top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gridSpan w:val="2"/>
            <w:tcBorders>
              <w:top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418" w:type="dxa"/>
            <w:gridSpan w:val="3"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給水人口</w:t>
            </w:r>
          </w:p>
        </w:tc>
        <w:tc>
          <w:tcPr>
            <w:tcW w:w="2362" w:type="dxa"/>
            <w:gridSpan w:val="3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gridSpan w:val="2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3" w:type="dxa"/>
            <w:gridSpan w:val="3"/>
            <w:tcBorders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18" w:type="dxa"/>
            <w:gridSpan w:val="3"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水質検査</w:t>
            </w:r>
          </w:p>
        </w:tc>
        <w:tc>
          <w:tcPr>
            <w:tcW w:w="2362" w:type="dxa"/>
            <w:gridSpan w:val="3"/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省略不可項目　回／年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362" w:type="dxa"/>
            <w:gridSpan w:val="2"/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省略不可項目　回／年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383" w:type="dxa"/>
            <w:gridSpan w:val="3"/>
            <w:tcBorders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省略不可項目　回／年</w:t>
            </w:r>
          </w:p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418" w:type="dxa"/>
            <w:gridSpan w:val="3"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健康診断</w:t>
            </w:r>
          </w:p>
        </w:tc>
        <w:tc>
          <w:tcPr>
            <w:tcW w:w="2362" w:type="dxa"/>
            <w:gridSpan w:val="3"/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  <w:spacing w:val="106"/>
              </w:rPr>
              <w:t>施</w:t>
            </w:r>
            <w:r>
              <w:rPr>
                <w:rFonts w:hint="eastAsia"/>
              </w:rPr>
              <w:t>・未実施</w:t>
            </w:r>
          </w:p>
        </w:tc>
        <w:tc>
          <w:tcPr>
            <w:tcW w:w="2362" w:type="dxa"/>
            <w:gridSpan w:val="2"/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  <w:spacing w:val="106"/>
              </w:rPr>
              <w:t>施</w:t>
            </w:r>
            <w:r>
              <w:rPr>
                <w:rFonts w:hint="eastAsia"/>
              </w:rPr>
              <w:t>・未実施</w:t>
            </w:r>
          </w:p>
        </w:tc>
        <w:tc>
          <w:tcPr>
            <w:tcW w:w="2383" w:type="dxa"/>
            <w:gridSpan w:val="3"/>
            <w:tcBorders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  <w:spacing w:val="106"/>
              </w:rPr>
              <w:t>施</w:t>
            </w:r>
            <w:r>
              <w:rPr>
                <w:rFonts w:hint="eastAsia"/>
              </w:rPr>
              <w:t>・未実施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18" w:type="dxa"/>
            <w:gridSpan w:val="3"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35"/>
              </w:rPr>
              <w:t>衛生上</w:t>
            </w:r>
            <w:r>
              <w:rPr>
                <w:rFonts w:hint="eastAsia"/>
              </w:rPr>
              <w:t>の措置</w:t>
            </w:r>
          </w:p>
        </w:tc>
        <w:tc>
          <w:tcPr>
            <w:tcW w:w="2362" w:type="dxa"/>
            <w:gridSpan w:val="3"/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  <w:spacing w:val="106"/>
              </w:rPr>
              <w:t>好</w:t>
            </w:r>
            <w:r>
              <w:rPr>
                <w:rFonts w:hint="eastAsia"/>
              </w:rPr>
              <w:t>・不良</w:t>
            </w:r>
          </w:p>
          <w:p w:rsidR="00387A75" w:rsidRDefault="00387A75">
            <w:pPr>
              <w:overflowPunct/>
              <w:jc w:val="center"/>
            </w:pPr>
            <w:r>
              <w:rPr>
                <w:rFonts w:hint="eastAsia"/>
              </w:rPr>
              <w:t xml:space="preserve">残留塩素　　</w:t>
            </w: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2362" w:type="dxa"/>
            <w:gridSpan w:val="2"/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  <w:spacing w:val="106"/>
              </w:rPr>
              <w:t>好</w:t>
            </w:r>
            <w:r>
              <w:rPr>
                <w:rFonts w:hint="eastAsia"/>
              </w:rPr>
              <w:t>・不良</w:t>
            </w:r>
          </w:p>
          <w:p w:rsidR="00387A75" w:rsidRDefault="00387A75">
            <w:pPr>
              <w:overflowPunct/>
              <w:jc w:val="center"/>
            </w:pPr>
            <w:r>
              <w:rPr>
                <w:rFonts w:hint="eastAsia"/>
              </w:rPr>
              <w:t xml:space="preserve">残留塩素　　</w:t>
            </w: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2383" w:type="dxa"/>
            <w:gridSpan w:val="3"/>
            <w:tcBorders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  <w:spacing w:val="106"/>
              </w:rPr>
              <w:t>好</w:t>
            </w:r>
            <w:r>
              <w:rPr>
                <w:rFonts w:hint="eastAsia"/>
              </w:rPr>
              <w:t>・不良</w:t>
            </w:r>
          </w:p>
          <w:p w:rsidR="00387A75" w:rsidRDefault="00387A75">
            <w:pPr>
              <w:overflowPunct/>
              <w:jc w:val="center"/>
            </w:pPr>
            <w:r>
              <w:rPr>
                <w:rFonts w:hint="eastAsia"/>
              </w:rPr>
              <w:t xml:space="preserve">残留塩素　　</w:t>
            </w: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418" w:type="dxa"/>
            <w:gridSpan w:val="3"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管理記録等保管</w:t>
            </w:r>
          </w:p>
        </w:tc>
        <w:tc>
          <w:tcPr>
            <w:tcW w:w="2362" w:type="dxa"/>
            <w:gridSpan w:val="3"/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6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362" w:type="dxa"/>
            <w:gridSpan w:val="2"/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6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383" w:type="dxa"/>
            <w:gridSpan w:val="3"/>
            <w:tcBorders>
              <w:righ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6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1418" w:type="dxa"/>
            <w:gridSpan w:val="3"/>
            <w:tcBorders>
              <w:left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指導事項</w:t>
            </w:r>
          </w:p>
        </w:tc>
        <w:tc>
          <w:tcPr>
            <w:tcW w:w="2362" w:type="dxa"/>
            <w:gridSpan w:val="3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gridSpan w:val="2"/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3" w:type="dxa"/>
            <w:gridSpan w:val="3"/>
            <w:tcBorders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7A75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141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7A75" w:rsidRDefault="00387A7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362" w:type="dxa"/>
            <w:gridSpan w:val="3"/>
            <w:tcBorders>
              <w:bottom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gridSpan w:val="2"/>
            <w:tcBorders>
              <w:bottom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87A75" w:rsidRDefault="00387A75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87A75" w:rsidRDefault="00387A75">
      <w:pPr>
        <w:overflowPunct/>
        <w:spacing w:before="120"/>
        <w:ind w:left="532" w:hanging="532"/>
      </w:pPr>
      <w:r>
        <w:t>(</w:t>
      </w:r>
      <w:r>
        <w:rPr>
          <w:rFonts w:hint="eastAsia"/>
        </w:rPr>
        <w:t>注</w:t>
      </w:r>
      <w:r>
        <w:t>1)</w:t>
      </w:r>
      <w:r>
        <w:rPr>
          <w:rFonts w:hint="eastAsia"/>
        </w:rPr>
        <w:t>「省略不可項目」は、水道法施行規則に規定する</w:t>
      </w:r>
      <w:r>
        <w:t>10</w:t>
      </w:r>
      <w:r>
        <w:rPr>
          <w:rFonts w:hint="eastAsia"/>
        </w:rPr>
        <w:t>項目及び定期の水質検査で基準値の</w:t>
      </w:r>
      <w:r>
        <w:t>10</w:t>
      </w:r>
      <w:r>
        <w:rPr>
          <w:rFonts w:hint="eastAsia"/>
        </w:rPr>
        <w:t>％を超える項目</w:t>
      </w:r>
      <w:r>
        <w:t>(</w:t>
      </w:r>
      <w:r>
        <w:rPr>
          <w:rFonts w:hint="eastAsia"/>
        </w:rPr>
        <w:t>消毒副生成物及び農薬類を除く。</w:t>
      </w:r>
      <w:r>
        <w:t>)</w:t>
      </w:r>
    </w:p>
    <w:p w:rsidR="00387A75" w:rsidRDefault="00387A75">
      <w:pPr>
        <w:overflowPunct/>
        <w:ind w:left="532" w:hanging="532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2)</w:t>
      </w:r>
      <w:r>
        <w:rPr>
          <w:rFonts w:hint="eastAsia"/>
        </w:rPr>
        <w:t>「残留塩素」の欄は、立入検査時に測定した検査結果等を記入</w:t>
      </w:r>
    </w:p>
    <w:sectPr w:rsidR="00387A7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F5B" w:rsidRDefault="00602F5B" w:rsidP="001232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02F5B" w:rsidRDefault="00602F5B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F5B" w:rsidRDefault="00602F5B" w:rsidP="001232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02F5B" w:rsidRDefault="00602F5B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75"/>
    <w:rsid w:val="0012320B"/>
    <w:rsid w:val="001A3067"/>
    <w:rsid w:val="001C1E1F"/>
    <w:rsid w:val="00226B6B"/>
    <w:rsid w:val="00387A75"/>
    <w:rsid w:val="00602F5B"/>
    <w:rsid w:val="009874AB"/>
    <w:rsid w:val="00995CA3"/>
    <w:rsid w:val="00AC7194"/>
    <w:rsid w:val="00B4723E"/>
    <w:rsid w:val="00C70DD7"/>
    <w:rsid w:val="00CF1710"/>
    <w:rsid w:val="00F1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470F74-88EC-4B95-ADDF-8907842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1379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水沼　康弘</cp:lastModifiedBy>
  <cp:revision>2</cp:revision>
  <cp:lastPrinted>2005-08-04T08:33:00Z</cp:lastPrinted>
  <dcterms:created xsi:type="dcterms:W3CDTF">2026-04-02T10:54:00Z</dcterms:created>
  <dcterms:modified xsi:type="dcterms:W3CDTF">2026-04-02T10:54:00Z</dcterms:modified>
  <cp:category>_x000d_</cp:category>
</cp:coreProperties>
</file>